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69D14" w14:textId="77777777" w:rsidR="00224156" w:rsidRDefault="00224156" w:rsidP="00224156">
      <w:pPr>
        <w:pStyle w:val="Default"/>
      </w:pPr>
    </w:p>
    <w:p w14:paraId="6C74BCA3" w14:textId="77777777" w:rsidR="00224156" w:rsidRDefault="00224156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201</w:t>
      </w:r>
      <w:r>
        <w:rPr>
          <w:b/>
          <w:bCs/>
          <w:sz w:val="48"/>
          <w:szCs w:val="48"/>
        </w:rPr>
        <w:t>7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01F305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43D50F43" w14:textId="77777777" w:rsidR="00224156" w:rsidRDefault="00224156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>
        <w:rPr>
          <w:b/>
          <w:bCs/>
          <w:sz w:val="23"/>
          <w:szCs w:val="23"/>
        </w:rPr>
        <w:t>3</w:t>
      </w:r>
      <w:r w:rsidRPr="00224156">
        <w:rPr>
          <w:b/>
          <w:bCs/>
          <w:sz w:val="23"/>
          <w:szCs w:val="23"/>
          <w:vertAlign w:val="superscript"/>
        </w:rPr>
        <w:t>rd</w:t>
      </w:r>
      <w:r>
        <w:rPr>
          <w:sz w:val="23"/>
          <w:szCs w:val="23"/>
        </w:rPr>
        <w:t>. After January 2</w:t>
      </w:r>
      <w:r>
        <w:rPr>
          <w:sz w:val="23"/>
          <w:szCs w:val="23"/>
        </w:rPr>
        <w:t>3</w:t>
      </w:r>
      <w:r w:rsidRPr="0022415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a late fee of $200 plus the $75 membership fee must be paid and postmarked by February 20</w:t>
      </w:r>
      <w:r>
        <w:rPr>
          <w:b/>
          <w:bCs/>
          <w:sz w:val="16"/>
          <w:szCs w:val="16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2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Wells Samuel</cp:lastModifiedBy>
  <cp:revision>1</cp:revision>
  <dcterms:created xsi:type="dcterms:W3CDTF">2016-11-08T15:56:00Z</dcterms:created>
  <dcterms:modified xsi:type="dcterms:W3CDTF">2016-11-08T15:58:00Z</dcterms:modified>
</cp:coreProperties>
</file>