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74" w:rsidRPr="00DA7D74" w:rsidRDefault="00DA7D74" w:rsidP="00DA7D74">
      <w:pPr>
        <w:jc w:val="center"/>
        <w:rPr>
          <w:rFonts w:ascii="Verdana" w:hAnsi="Verdana" w:cs="Arial"/>
          <w:b/>
          <w:sz w:val="22"/>
          <w:szCs w:val="22"/>
          <w:highlight w:val="yellow"/>
        </w:rPr>
      </w:pPr>
      <w:r w:rsidRPr="00DA7D74">
        <w:rPr>
          <w:rFonts w:ascii="Verdana" w:hAnsi="Verdana" w:cs="Arial"/>
          <w:b/>
          <w:sz w:val="22"/>
          <w:szCs w:val="22"/>
          <w:highlight w:val="yellow"/>
        </w:rPr>
        <w:t>REGION II DIVISION I</w:t>
      </w:r>
    </w:p>
    <w:p w:rsidR="00DA7D74" w:rsidRDefault="00DA7D74" w:rsidP="00DA7D74">
      <w:pPr>
        <w:jc w:val="center"/>
        <w:rPr>
          <w:rFonts w:ascii="Verdana" w:hAnsi="Verdana" w:cs="Arial"/>
          <w:b/>
          <w:sz w:val="22"/>
          <w:szCs w:val="22"/>
        </w:rPr>
      </w:pPr>
      <w:r w:rsidRPr="00DA7D74">
        <w:rPr>
          <w:rFonts w:ascii="Verdana" w:hAnsi="Verdana" w:cs="Arial"/>
          <w:b/>
          <w:sz w:val="22"/>
          <w:szCs w:val="22"/>
          <w:highlight w:val="yellow"/>
        </w:rPr>
        <w:t>STATE MEET REMINDERS</w:t>
      </w:r>
    </w:p>
    <w:p w:rsidR="00DA7D74" w:rsidRDefault="00DA7D74" w:rsidP="00DA7D74">
      <w:pPr>
        <w:rPr>
          <w:rFonts w:ascii="Verdana" w:hAnsi="Verdana" w:cs="Arial"/>
          <w:b/>
          <w:sz w:val="22"/>
          <w:szCs w:val="22"/>
        </w:rPr>
      </w:pPr>
    </w:p>
    <w:p w:rsidR="00DA7D74" w:rsidRDefault="00DA7D74" w:rsidP="00DA7D74">
      <w:pPr>
        <w:rPr>
          <w:rFonts w:ascii="Verdana" w:hAnsi="Verdana" w:cs="Arial"/>
          <w:sz w:val="22"/>
          <w:szCs w:val="22"/>
        </w:rPr>
      </w:pPr>
      <w:r w:rsidRPr="002052C8">
        <w:rPr>
          <w:rFonts w:ascii="Verdana" w:hAnsi="Verdana" w:cs="Arial"/>
          <w:b/>
          <w:sz w:val="22"/>
          <w:szCs w:val="22"/>
        </w:rPr>
        <w:t>THINGS to BRING</w:t>
      </w:r>
      <w:r w:rsidRPr="002052C8">
        <w:rPr>
          <w:rFonts w:ascii="Verdana" w:hAnsi="Verdana" w:cs="Arial"/>
          <w:sz w:val="22"/>
          <w:szCs w:val="22"/>
        </w:rPr>
        <w:t>:</w:t>
      </w:r>
    </w:p>
    <w:p w:rsidR="00DA7D74" w:rsidRDefault="00DA7D74" w:rsidP="00DA7D74">
      <w:pPr>
        <w:jc w:val="center"/>
        <w:rPr>
          <w:rFonts w:ascii="Verdana" w:hAnsi="Verdana" w:cs="Arial"/>
          <w:sz w:val="22"/>
          <w:szCs w:val="22"/>
        </w:rPr>
      </w:pPr>
    </w:p>
    <w:p w:rsidR="00DA7D74" w:rsidRPr="00DA7D74" w:rsidRDefault="00DA7D74" w:rsidP="00DA7D74">
      <w:pPr>
        <w:jc w:val="center"/>
        <w:rPr>
          <w:rFonts w:ascii="Verdana" w:hAnsi="Verdana" w:cs="Arial"/>
          <w:i/>
          <w:sz w:val="22"/>
          <w:szCs w:val="22"/>
          <w:u w:val="single"/>
        </w:rPr>
      </w:pPr>
      <w:r w:rsidRPr="00DA7D74">
        <w:rPr>
          <w:rFonts w:ascii="Verdana" w:hAnsi="Verdana" w:cs="Arial"/>
          <w:i/>
          <w:sz w:val="22"/>
          <w:szCs w:val="22"/>
          <w:highlight w:val="yellow"/>
          <w:u w:val="single"/>
        </w:rPr>
        <w:t xml:space="preserve">I WILL NOT BRING YOUR REGIONAL PAPERWORK TO THE STATE MEET.  </w:t>
      </w:r>
      <w:r>
        <w:rPr>
          <w:rFonts w:ascii="Verdana" w:hAnsi="Verdana" w:cs="Arial"/>
          <w:i/>
          <w:sz w:val="22"/>
          <w:szCs w:val="22"/>
          <w:highlight w:val="yellow"/>
          <w:u w:val="single"/>
        </w:rPr>
        <w:t xml:space="preserve">                  </w:t>
      </w:r>
      <w:r w:rsidRPr="00DA7D74">
        <w:rPr>
          <w:rFonts w:ascii="Verdana" w:hAnsi="Verdana" w:cs="Arial"/>
          <w:i/>
          <w:sz w:val="22"/>
          <w:szCs w:val="22"/>
          <w:highlight w:val="yellow"/>
          <w:u w:val="single"/>
        </w:rPr>
        <w:t>MAKE SURE THAT YOU BRING YOUR OWN.</w:t>
      </w:r>
    </w:p>
    <w:p w:rsidR="00DA7D74" w:rsidRPr="002052C8" w:rsidRDefault="00DA7D74" w:rsidP="00DA7D74">
      <w:pPr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:rsidR="00DA7D74" w:rsidRPr="002052C8" w:rsidRDefault="00DA7D74" w:rsidP="00DA7D74">
      <w:pPr>
        <w:rPr>
          <w:rFonts w:ascii="Verdana" w:hAnsi="Verdana" w:cs="Arial"/>
          <w:sz w:val="22"/>
          <w:szCs w:val="22"/>
        </w:rPr>
      </w:pPr>
      <w:r w:rsidRPr="002052C8">
        <w:rPr>
          <w:rFonts w:ascii="Verdana" w:hAnsi="Verdana" w:cs="Arial"/>
          <w:sz w:val="22"/>
          <w:szCs w:val="22"/>
        </w:rPr>
        <w:tab/>
        <w:t>1. Entry fee</w:t>
      </w:r>
    </w:p>
    <w:p w:rsidR="00DA7D74" w:rsidRPr="002052C8" w:rsidRDefault="00DA7D74" w:rsidP="00DA7D74">
      <w:pPr>
        <w:rPr>
          <w:rFonts w:ascii="Verdana" w:hAnsi="Verdana" w:cs="Arial"/>
          <w:sz w:val="22"/>
          <w:szCs w:val="22"/>
        </w:rPr>
      </w:pPr>
      <w:r w:rsidRPr="002052C8">
        <w:rPr>
          <w:rFonts w:ascii="Verdana" w:hAnsi="Verdana" w:cs="Arial"/>
          <w:sz w:val="22"/>
          <w:szCs w:val="22"/>
        </w:rPr>
        <w:tab/>
        <w:t>2. Eligibility list signed by your principal or superintendent</w:t>
      </w:r>
    </w:p>
    <w:p w:rsidR="00DA7D74" w:rsidRPr="002052C8" w:rsidRDefault="00DA7D74" w:rsidP="00DA7D74">
      <w:pPr>
        <w:rPr>
          <w:rFonts w:ascii="Verdana" w:hAnsi="Verdana" w:cs="Arial"/>
          <w:sz w:val="22"/>
          <w:szCs w:val="22"/>
        </w:rPr>
      </w:pPr>
      <w:r w:rsidRPr="002052C8">
        <w:rPr>
          <w:rFonts w:ascii="Verdana" w:hAnsi="Verdana" w:cs="Arial"/>
          <w:sz w:val="22"/>
          <w:szCs w:val="22"/>
        </w:rPr>
        <w:tab/>
        <w:t>3. State Meet Release Form</w:t>
      </w:r>
    </w:p>
    <w:p w:rsidR="00DA7D74" w:rsidRPr="002052C8" w:rsidRDefault="00DA7D74" w:rsidP="00DA7D74">
      <w:pPr>
        <w:rPr>
          <w:rFonts w:ascii="Verdana" w:hAnsi="Verdana" w:cs="Arial"/>
          <w:sz w:val="22"/>
          <w:szCs w:val="22"/>
        </w:rPr>
      </w:pPr>
      <w:r w:rsidRPr="002052C8">
        <w:rPr>
          <w:rFonts w:ascii="Verdana" w:hAnsi="Verdana" w:cs="Arial"/>
          <w:sz w:val="22"/>
          <w:szCs w:val="22"/>
        </w:rPr>
        <w:tab/>
        <w:t>4. Drug Testing Affidavit</w:t>
      </w:r>
    </w:p>
    <w:p w:rsidR="00DA7D74" w:rsidRPr="002052C8" w:rsidRDefault="00DA7D74" w:rsidP="00DA7D74">
      <w:pPr>
        <w:rPr>
          <w:rFonts w:ascii="Verdana" w:hAnsi="Verdana" w:cs="Arial"/>
          <w:sz w:val="22"/>
          <w:szCs w:val="22"/>
        </w:rPr>
      </w:pPr>
      <w:r w:rsidRPr="002052C8">
        <w:rPr>
          <w:rFonts w:ascii="Verdana" w:hAnsi="Verdana" w:cs="Arial"/>
          <w:sz w:val="22"/>
          <w:szCs w:val="22"/>
        </w:rPr>
        <w:t xml:space="preserve">    The forms can be found under the documents section of the website</w:t>
      </w:r>
    </w:p>
    <w:p w:rsidR="00DA7D74" w:rsidRPr="001B6AEC" w:rsidRDefault="00DA7D74" w:rsidP="00DA7D74">
      <w:pPr>
        <w:rPr>
          <w:rFonts w:ascii="Verdana" w:hAnsi="Verdana" w:cs="Arial"/>
          <w:sz w:val="20"/>
          <w:szCs w:val="20"/>
        </w:rPr>
      </w:pPr>
    </w:p>
    <w:p w:rsidR="00DA7D74" w:rsidRPr="002052C8" w:rsidRDefault="00DA7D74" w:rsidP="00DA7D74">
      <w:pPr>
        <w:rPr>
          <w:rFonts w:ascii="Verdana" w:hAnsi="Verdana" w:cs="Arial"/>
          <w:sz w:val="22"/>
          <w:szCs w:val="22"/>
        </w:rPr>
      </w:pPr>
      <w:r w:rsidRPr="002052C8">
        <w:rPr>
          <w:rFonts w:ascii="Verdana" w:hAnsi="Verdana" w:cs="Arial"/>
          <w:b/>
          <w:sz w:val="22"/>
          <w:szCs w:val="22"/>
        </w:rPr>
        <w:t>SCHEDULE</w:t>
      </w:r>
      <w:r w:rsidRPr="002052C8">
        <w:rPr>
          <w:rFonts w:ascii="Verdana" w:hAnsi="Verdana" w:cs="Arial"/>
          <w:sz w:val="22"/>
          <w:szCs w:val="22"/>
        </w:rPr>
        <w:t>:</w:t>
      </w:r>
    </w:p>
    <w:tbl>
      <w:tblPr>
        <w:tblW w:w="9500" w:type="dxa"/>
        <w:tblInd w:w="88" w:type="dxa"/>
        <w:tblLook w:val="0000" w:firstRow="0" w:lastRow="0" w:firstColumn="0" w:lastColumn="0" w:noHBand="0" w:noVBand="0"/>
      </w:tblPr>
      <w:tblGrid>
        <w:gridCol w:w="2800"/>
        <w:gridCol w:w="3620"/>
        <w:gridCol w:w="3080"/>
      </w:tblGrid>
      <w:tr w:rsidR="00DA7D74" w:rsidRPr="00055BC2" w:rsidTr="00E67784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D74" w:rsidRPr="00055BC2" w:rsidRDefault="00DA7D74" w:rsidP="00E67784">
            <w:pPr>
              <w:rPr>
                <w:rFonts w:ascii="Verdana" w:hAnsi="Verdana"/>
                <w:sz w:val="22"/>
                <w:szCs w:val="22"/>
              </w:rPr>
            </w:pPr>
            <w:r w:rsidRPr="00055BC2">
              <w:rPr>
                <w:rFonts w:ascii="Verdana" w:hAnsi="Verdana"/>
                <w:sz w:val="22"/>
                <w:szCs w:val="22"/>
              </w:rPr>
              <w:t>Friday, March 21</w:t>
            </w:r>
            <w:r w:rsidRPr="00055BC2">
              <w:rPr>
                <w:rFonts w:ascii="Verdana" w:hAnsi="Verdana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D74" w:rsidRPr="00055BC2" w:rsidRDefault="00DA7D74" w:rsidP="00E67784">
            <w:pPr>
              <w:rPr>
                <w:rFonts w:ascii="Verdana" w:hAnsi="Verdana"/>
                <w:sz w:val="22"/>
                <w:szCs w:val="22"/>
              </w:rPr>
            </w:pPr>
            <w:r w:rsidRPr="00055BC2">
              <w:rPr>
                <w:rFonts w:ascii="Verdana" w:hAnsi="Verdana"/>
                <w:sz w:val="22"/>
                <w:szCs w:val="22"/>
              </w:rPr>
              <w:t>Registration/Packet Pickup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D74" w:rsidRPr="00055BC2" w:rsidRDefault="00DA7D74" w:rsidP="00E67784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055BC2">
              <w:rPr>
                <w:rFonts w:ascii="Verdana" w:hAnsi="Verdana"/>
                <w:sz w:val="22"/>
                <w:szCs w:val="22"/>
              </w:rPr>
              <w:t>4:00 PM</w:t>
            </w:r>
          </w:p>
        </w:tc>
      </w:tr>
      <w:tr w:rsidR="00DA7D74" w:rsidRPr="00055BC2" w:rsidTr="00E67784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D74" w:rsidRPr="00055BC2" w:rsidRDefault="00DA7D74" w:rsidP="00E677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D74" w:rsidRPr="00055BC2" w:rsidRDefault="00DA7D74" w:rsidP="00E67784">
            <w:pPr>
              <w:rPr>
                <w:rFonts w:ascii="Verdana" w:hAnsi="Verdana"/>
                <w:sz w:val="22"/>
                <w:szCs w:val="22"/>
              </w:rPr>
            </w:pPr>
            <w:r w:rsidRPr="00055BC2">
              <w:rPr>
                <w:rFonts w:ascii="Verdana" w:hAnsi="Verdana"/>
                <w:sz w:val="22"/>
                <w:szCs w:val="22"/>
              </w:rPr>
              <w:t>Early Weigh-in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D74" w:rsidRPr="00055BC2" w:rsidRDefault="00DA7D74" w:rsidP="00E67784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055BC2">
              <w:rPr>
                <w:rFonts w:ascii="Verdana" w:hAnsi="Verdana"/>
                <w:sz w:val="22"/>
                <w:szCs w:val="22"/>
              </w:rPr>
              <w:t>4:30 – 6:00 pm</w:t>
            </w:r>
          </w:p>
        </w:tc>
      </w:tr>
      <w:tr w:rsidR="00DA7D74" w:rsidRPr="00055BC2" w:rsidTr="00E67784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D74" w:rsidRPr="00055BC2" w:rsidRDefault="00DA7D74" w:rsidP="00E677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D74" w:rsidRPr="00055BC2" w:rsidRDefault="00DA7D74" w:rsidP="00E677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D74" w:rsidRPr="00055BC2" w:rsidRDefault="00DA7D74" w:rsidP="00E67784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DA7D74" w:rsidRPr="00055BC2" w:rsidTr="00E67784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D74" w:rsidRPr="00055BC2" w:rsidRDefault="00DA7D74" w:rsidP="00E67784">
            <w:pPr>
              <w:rPr>
                <w:rFonts w:ascii="Verdana" w:hAnsi="Verdana"/>
                <w:sz w:val="22"/>
                <w:szCs w:val="22"/>
              </w:rPr>
            </w:pPr>
            <w:r w:rsidRPr="00055BC2">
              <w:rPr>
                <w:rFonts w:ascii="Verdana" w:hAnsi="Verdana"/>
                <w:sz w:val="22"/>
                <w:szCs w:val="22"/>
              </w:rPr>
              <w:t>Saturday, March 22</w:t>
            </w:r>
            <w:r w:rsidRPr="00055BC2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 w:rsidRPr="00055BC2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D74" w:rsidRPr="00055BC2" w:rsidRDefault="00DA7D74" w:rsidP="00E67784">
            <w:pPr>
              <w:rPr>
                <w:rFonts w:ascii="Verdana" w:hAnsi="Verdana"/>
                <w:sz w:val="22"/>
                <w:szCs w:val="22"/>
              </w:rPr>
            </w:pPr>
            <w:r w:rsidRPr="00055BC2">
              <w:rPr>
                <w:rFonts w:ascii="Verdana" w:hAnsi="Verdana"/>
                <w:sz w:val="22"/>
                <w:szCs w:val="22"/>
              </w:rPr>
              <w:t xml:space="preserve">Weigh-in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D74" w:rsidRPr="00055BC2" w:rsidRDefault="00DA7D74" w:rsidP="00E67784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055BC2">
              <w:rPr>
                <w:rFonts w:ascii="Verdana" w:hAnsi="Verdana"/>
                <w:sz w:val="22"/>
                <w:szCs w:val="22"/>
              </w:rPr>
              <w:t>6:30 – 8:00 am</w:t>
            </w:r>
          </w:p>
        </w:tc>
      </w:tr>
      <w:tr w:rsidR="00DA7D74" w:rsidRPr="00055BC2" w:rsidTr="00E67784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D74" w:rsidRPr="00055BC2" w:rsidRDefault="00DA7D74" w:rsidP="00E677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D74" w:rsidRPr="00055BC2" w:rsidRDefault="00DA7D74" w:rsidP="00E67784">
            <w:pPr>
              <w:rPr>
                <w:rFonts w:ascii="Verdana" w:hAnsi="Verdana"/>
                <w:sz w:val="22"/>
                <w:szCs w:val="22"/>
              </w:rPr>
            </w:pPr>
            <w:r w:rsidRPr="00055BC2">
              <w:rPr>
                <w:rFonts w:ascii="Verdana" w:hAnsi="Verdana"/>
                <w:sz w:val="22"/>
                <w:szCs w:val="22"/>
              </w:rPr>
              <w:t>Doors Open to Expo Center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D74" w:rsidRPr="00055BC2" w:rsidRDefault="00DA7D74" w:rsidP="00E67784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055BC2">
              <w:rPr>
                <w:rFonts w:ascii="Verdana" w:hAnsi="Verdana"/>
                <w:sz w:val="22"/>
                <w:szCs w:val="22"/>
              </w:rPr>
              <w:t>7:30 AM</w:t>
            </w:r>
          </w:p>
        </w:tc>
      </w:tr>
      <w:tr w:rsidR="00DA7D74" w:rsidRPr="00055BC2" w:rsidTr="00E67784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D74" w:rsidRPr="00055BC2" w:rsidRDefault="00DA7D74" w:rsidP="00E677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D74" w:rsidRPr="00055BC2" w:rsidRDefault="00DA7D74" w:rsidP="00E67784">
            <w:pPr>
              <w:rPr>
                <w:rFonts w:ascii="Verdana" w:hAnsi="Verdana"/>
                <w:sz w:val="22"/>
                <w:szCs w:val="22"/>
              </w:rPr>
            </w:pPr>
            <w:r w:rsidRPr="00055BC2">
              <w:rPr>
                <w:rFonts w:ascii="Verdana" w:hAnsi="Verdana"/>
                <w:sz w:val="22"/>
                <w:szCs w:val="22"/>
              </w:rPr>
              <w:t>Judges/Coaches Meeting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D74" w:rsidRPr="00055BC2" w:rsidRDefault="00DA7D74" w:rsidP="00E67784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055BC2">
              <w:rPr>
                <w:rFonts w:ascii="Verdana" w:hAnsi="Verdana"/>
                <w:sz w:val="22"/>
                <w:szCs w:val="22"/>
              </w:rPr>
              <w:t>8:00 – 8:30 am</w:t>
            </w:r>
          </w:p>
        </w:tc>
      </w:tr>
      <w:tr w:rsidR="00DA7D74" w:rsidRPr="00055BC2" w:rsidTr="00E67784">
        <w:trPr>
          <w:trHeight w:val="280"/>
        </w:trPr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D74" w:rsidRPr="00055BC2" w:rsidRDefault="00DA7D74" w:rsidP="00E677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D74" w:rsidRPr="00055BC2" w:rsidRDefault="00DA7D74" w:rsidP="00E67784">
            <w:pPr>
              <w:rPr>
                <w:rFonts w:ascii="Verdana" w:hAnsi="Verdana"/>
                <w:sz w:val="22"/>
                <w:szCs w:val="22"/>
              </w:rPr>
            </w:pPr>
            <w:r w:rsidRPr="00055BC2">
              <w:rPr>
                <w:rFonts w:ascii="Verdana" w:hAnsi="Verdana"/>
                <w:sz w:val="22"/>
                <w:szCs w:val="22"/>
              </w:rPr>
              <w:t>Opening Ceremonies including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D74" w:rsidRPr="00055BC2" w:rsidRDefault="00DA7D74" w:rsidP="00E67784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055BC2">
              <w:rPr>
                <w:rFonts w:ascii="Verdana" w:hAnsi="Verdana"/>
                <w:sz w:val="22"/>
                <w:szCs w:val="22"/>
              </w:rPr>
              <w:t>8:30 – 8:40 am</w:t>
            </w:r>
          </w:p>
        </w:tc>
      </w:tr>
      <w:tr w:rsidR="00DA7D74" w:rsidRPr="00055BC2" w:rsidTr="00E67784">
        <w:trPr>
          <w:trHeight w:val="280"/>
        </w:trPr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7D74" w:rsidRPr="00055BC2" w:rsidRDefault="00DA7D74" w:rsidP="00E677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D74" w:rsidRPr="00055BC2" w:rsidRDefault="00DA7D74" w:rsidP="00E67784">
            <w:pPr>
              <w:rPr>
                <w:rFonts w:ascii="Verdana" w:hAnsi="Verdana"/>
                <w:sz w:val="22"/>
                <w:szCs w:val="22"/>
              </w:rPr>
            </w:pPr>
            <w:r w:rsidRPr="00055BC2">
              <w:rPr>
                <w:rFonts w:ascii="Verdana" w:hAnsi="Verdana"/>
                <w:sz w:val="22"/>
                <w:szCs w:val="22"/>
              </w:rPr>
              <w:t>Scholarship Winners</w:t>
            </w: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7D74" w:rsidRPr="00055BC2" w:rsidRDefault="00DA7D74" w:rsidP="00E6778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A7D74" w:rsidRPr="00055BC2" w:rsidTr="00E67784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D74" w:rsidRPr="00055BC2" w:rsidRDefault="00DA7D74" w:rsidP="00E677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D74" w:rsidRPr="00055BC2" w:rsidRDefault="00DA7D74" w:rsidP="00E67784">
            <w:pPr>
              <w:rPr>
                <w:rFonts w:ascii="Verdana" w:hAnsi="Verdana"/>
                <w:sz w:val="22"/>
                <w:szCs w:val="22"/>
              </w:rPr>
            </w:pPr>
            <w:r w:rsidRPr="00055BC2">
              <w:rPr>
                <w:rFonts w:ascii="Verdana" w:hAnsi="Verdana"/>
                <w:sz w:val="22"/>
                <w:szCs w:val="22"/>
              </w:rPr>
              <w:t>Bars Loaded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D74" w:rsidRPr="00055BC2" w:rsidRDefault="00DA7D74" w:rsidP="00E67784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055BC2">
              <w:rPr>
                <w:rFonts w:ascii="Verdana" w:hAnsi="Verdana"/>
                <w:sz w:val="22"/>
                <w:szCs w:val="22"/>
              </w:rPr>
              <w:t>8:45 AM</w:t>
            </w:r>
          </w:p>
        </w:tc>
      </w:tr>
    </w:tbl>
    <w:p w:rsidR="00DA7D74" w:rsidRPr="001B6AEC" w:rsidRDefault="00DA7D74" w:rsidP="00DA7D74">
      <w:pPr>
        <w:rPr>
          <w:rFonts w:ascii="Verdana" w:hAnsi="Verdana" w:cs="Arial"/>
          <w:sz w:val="20"/>
          <w:szCs w:val="20"/>
        </w:rPr>
      </w:pPr>
    </w:p>
    <w:p w:rsidR="00DA7D74" w:rsidRPr="002052C8" w:rsidRDefault="00DA7D74" w:rsidP="00DA7D74">
      <w:pPr>
        <w:rPr>
          <w:rFonts w:ascii="Verdana" w:hAnsi="Verdana" w:cs="Arial"/>
          <w:sz w:val="22"/>
          <w:szCs w:val="22"/>
        </w:rPr>
      </w:pPr>
      <w:r w:rsidRPr="002052C8">
        <w:rPr>
          <w:rFonts w:ascii="Verdana" w:hAnsi="Verdana" w:cs="Arial"/>
          <w:sz w:val="22"/>
          <w:szCs w:val="22"/>
        </w:rPr>
        <w:t xml:space="preserve">Lifters may weigh-in at either scheduled weigh-in.  In the event that a lifter does not make weight at the Friday weigh-in, he will have an additional opportunity to weigh-in on Saturday morning.  </w:t>
      </w:r>
      <w:r>
        <w:rPr>
          <w:rFonts w:ascii="Verdana" w:hAnsi="Verdana" w:cs="Arial"/>
          <w:sz w:val="22"/>
          <w:szCs w:val="22"/>
        </w:rPr>
        <w:t xml:space="preserve">The weigh-in on Saturday morning is held inside the Expo Center.  </w:t>
      </w:r>
      <w:r w:rsidRPr="002052C8">
        <w:rPr>
          <w:rFonts w:ascii="Verdana" w:hAnsi="Verdana" w:cs="Arial"/>
          <w:sz w:val="22"/>
          <w:szCs w:val="22"/>
        </w:rPr>
        <w:t>Once a lifter has made his weight class, his expeditor card will be taken from him and no fur</w:t>
      </w:r>
      <w:r>
        <w:rPr>
          <w:rFonts w:ascii="Verdana" w:hAnsi="Verdana" w:cs="Arial"/>
          <w:sz w:val="22"/>
          <w:szCs w:val="22"/>
        </w:rPr>
        <w:t>ther weighing will be necessary</w:t>
      </w:r>
      <w:r w:rsidRPr="002052C8">
        <w:rPr>
          <w:rFonts w:ascii="Verdana" w:hAnsi="Verdana" w:cs="Arial"/>
          <w:sz w:val="22"/>
          <w:szCs w:val="22"/>
        </w:rPr>
        <w:t xml:space="preserve"> nor will any changes of his opening lifts be allowed.</w:t>
      </w:r>
    </w:p>
    <w:p w:rsidR="00DA7D74" w:rsidRPr="001B6AEC" w:rsidRDefault="00DA7D74" w:rsidP="00DA7D74">
      <w:pPr>
        <w:rPr>
          <w:rFonts w:ascii="Verdana" w:hAnsi="Verdana" w:cs="Arial"/>
          <w:sz w:val="20"/>
          <w:szCs w:val="20"/>
        </w:rPr>
      </w:pPr>
    </w:p>
    <w:p w:rsidR="00DA7D74" w:rsidRDefault="00DA7D74" w:rsidP="00DA7D74">
      <w:pPr>
        <w:rPr>
          <w:rFonts w:ascii="Verdana" w:hAnsi="Verdana" w:cs="Arial"/>
          <w:sz w:val="22"/>
          <w:szCs w:val="22"/>
        </w:rPr>
      </w:pPr>
      <w:r w:rsidRPr="002052C8">
        <w:rPr>
          <w:rFonts w:ascii="Verdana" w:hAnsi="Verdana" w:cs="Arial"/>
          <w:b/>
          <w:sz w:val="22"/>
          <w:szCs w:val="22"/>
        </w:rPr>
        <w:t>ALTERNATE LIFTERS</w:t>
      </w:r>
      <w:r w:rsidRPr="002052C8"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</w:rPr>
        <w:t>There will be no alternates moved up in the standings after Tuesday, March 11</w:t>
      </w:r>
      <w:r w:rsidRPr="00617953">
        <w:rPr>
          <w:rFonts w:ascii="Verdana" w:hAnsi="Verdana" w:cs="Arial"/>
          <w:sz w:val="22"/>
          <w:szCs w:val="22"/>
          <w:vertAlign w:val="superscript"/>
        </w:rPr>
        <w:t>th</w:t>
      </w:r>
      <w:r>
        <w:rPr>
          <w:rFonts w:ascii="Verdana" w:hAnsi="Verdana" w:cs="Arial"/>
          <w:sz w:val="22"/>
          <w:szCs w:val="22"/>
        </w:rPr>
        <w:t xml:space="preserve"> at 4:00 pm.</w:t>
      </w:r>
    </w:p>
    <w:p w:rsidR="00E2358A" w:rsidRDefault="00E2358A"/>
    <w:sectPr w:rsidR="00E23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74"/>
    <w:rsid w:val="00DA7D74"/>
    <w:rsid w:val="00E2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Gunn</dc:creator>
  <cp:lastModifiedBy>Bradley Gunn</cp:lastModifiedBy>
  <cp:revision>1</cp:revision>
  <dcterms:created xsi:type="dcterms:W3CDTF">2014-03-17T12:15:00Z</dcterms:created>
  <dcterms:modified xsi:type="dcterms:W3CDTF">2014-03-17T12:17:00Z</dcterms:modified>
</cp:coreProperties>
</file>